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781" w:rsidRPr="000C2781" w:rsidRDefault="000C2781" w:rsidP="000C2781">
      <w:pPr>
        <w:spacing w:after="75" w:line="264" w:lineRule="atLeast"/>
        <w:outlineLvl w:val="1"/>
        <w:rPr>
          <w:rFonts w:ascii="Arial" w:eastAsia="Times New Roman" w:hAnsi="Arial" w:cs="Arial"/>
          <w:b/>
          <w:bCs/>
          <w:color w:val="2C508B"/>
          <w:kern w:val="36"/>
          <w:sz w:val="48"/>
          <w:szCs w:val="48"/>
          <w:lang w:val="en"/>
        </w:rPr>
      </w:pPr>
      <w:r w:rsidRPr="000C2781">
        <w:rPr>
          <w:rFonts w:ascii="Arial" w:eastAsia="Times New Roman" w:hAnsi="Arial" w:cs="Arial"/>
          <w:b/>
          <w:bCs/>
          <w:color w:val="2C508B"/>
          <w:kern w:val="36"/>
          <w:sz w:val="48"/>
          <w:szCs w:val="48"/>
          <w:lang w:val="en"/>
        </w:rPr>
        <w:t xml:space="preserve">PHYSICIAN </w:t>
      </w:r>
      <w:r w:rsidR="00A568C1">
        <w:rPr>
          <w:rFonts w:ascii="Arial" w:eastAsia="Times New Roman" w:hAnsi="Arial" w:cs="Arial"/>
          <w:b/>
          <w:bCs/>
          <w:color w:val="2C508B"/>
          <w:kern w:val="36"/>
          <w:sz w:val="48"/>
          <w:szCs w:val="48"/>
          <w:lang w:val="en"/>
        </w:rPr>
        <w:t>–</w:t>
      </w:r>
      <w:r w:rsidRPr="000C2781">
        <w:rPr>
          <w:rFonts w:ascii="Arial" w:eastAsia="Times New Roman" w:hAnsi="Arial" w:cs="Arial"/>
          <w:b/>
          <w:bCs/>
          <w:color w:val="2C508B"/>
          <w:kern w:val="36"/>
          <w:sz w:val="48"/>
          <w:szCs w:val="48"/>
          <w:lang w:val="en"/>
        </w:rPr>
        <w:t xml:space="preserve"> </w:t>
      </w:r>
      <w:r w:rsidR="00A568C1">
        <w:rPr>
          <w:rFonts w:ascii="Arial" w:eastAsia="Times New Roman" w:hAnsi="Arial" w:cs="Arial"/>
          <w:b/>
          <w:bCs/>
          <w:color w:val="2C508B"/>
          <w:kern w:val="36"/>
          <w:sz w:val="48"/>
          <w:szCs w:val="48"/>
          <w:lang w:val="en"/>
        </w:rPr>
        <w:t xml:space="preserve">VASCULAR </w:t>
      </w:r>
      <w:bookmarkStart w:id="0" w:name="_GoBack"/>
      <w:bookmarkEnd w:id="0"/>
      <w:r w:rsidRPr="000C2781">
        <w:rPr>
          <w:rFonts w:ascii="Arial" w:eastAsia="Times New Roman" w:hAnsi="Arial" w:cs="Arial"/>
          <w:b/>
          <w:bCs/>
          <w:color w:val="2C508B"/>
          <w:kern w:val="36"/>
          <w:sz w:val="48"/>
          <w:szCs w:val="48"/>
          <w:lang w:val="en"/>
        </w:rPr>
        <w:t>NEUROLOGIST MEDICAL DIRECTOR</w:t>
      </w:r>
    </w:p>
    <w:p w:rsidR="000C2781" w:rsidRPr="000C2781" w:rsidRDefault="000C2781" w:rsidP="000C2781">
      <w:pPr>
        <w:spacing w:before="100" w:beforeAutospacing="1" w:after="150" w:line="336" w:lineRule="atLeast"/>
        <w:rPr>
          <w:rFonts w:ascii="Arial" w:eastAsia="Times New Roman" w:hAnsi="Arial" w:cs="Arial"/>
          <w:color w:val="000000"/>
          <w:sz w:val="19"/>
          <w:szCs w:val="19"/>
          <w:lang w:val="en"/>
        </w:rPr>
      </w:pPr>
      <w:r w:rsidRPr="000C2781">
        <w:rPr>
          <w:rFonts w:ascii="Arial" w:eastAsia="Times New Roman" w:hAnsi="Arial" w:cs="Arial"/>
          <w:color w:val="000000"/>
          <w:sz w:val="19"/>
          <w:szCs w:val="19"/>
          <w:lang w:val="en"/>
        </w:rPr>
        <w:t>Johns Hopkins Health System employs more than 20,000 people annually. When joining the Johns Hopkins Health System, you became part of a diverse organization dedicated to its patients, their families, and the community we serve, as well as to our employees. Career opportunities are available in academic and community hospital settings, home care</w:t>
      </w:r>
      <w:r>
        <w:rPr>
          <w:rFonts w:ascii="Arial" w:eastAsia="Times New Roman" w:hAnsi="Arial" w:cs="Arial"/>
          <w:color w:val="000000"/>
          <w:sz w:val="19"/>
          <w:szCs w:val="19"/>
          <w:lang w:val="en"/>
        </w:rPr>
        <w:t xml:space="preserve"> services, physician practices,</w:t>
      </w:r>
      <w:r w:rsidRPr="000C2781">
        <w:rPr>
          <w:rFonts w:ascii="Arial" w:eastAsia="Times New Roman" w:hAnsi="Arial" w:cs="Arial"/>
          <w:color w:val="000000"/>
          <w:sz w:val="19"/>
          <w:szCs w:val="19"/>
          <w:lang w:val="en"/>
        </w:rPr>
        <w:t xml:space="preserve"> international affiliate locations and in the health insurance industry. Great careers continually advance here.</w:t>
      </w:r>
    </w:p>
    <w:p w:rsidR="000C2781" w:rsidRPr="000C2781" w:rsidRDefault="000C2781" w:rsidP="000C2781">
      <w:pPr>
        <w:spacing w:before="100" w:beforeAutospacing="1" w:after="150" w:line="336" w:lineRule="atLeast"/>
        <w:rPr>
          <w:rFonts w:ascii="Arial" w:eastAsia="Times New Roman" w:hAnsi="Arial" w:cs="Arial"/>
          <w:color w:val="000000"/>
          <w:sz w:val="19"/>
          <w:szCs w:val="19"/>
          <w:lang w:val="en"/>
        </w:rPr>
      </w:pPr>
      <w:r w:rsidRPr="000C2781">
        <w:rPr>
          <w:rFonts w:ascii="Arial" w:eastAsia="Times New Roman" w:hAnsi="Arial" w:cs="Arial"/>
          <w:color w:val="000000"/>
          <w:sz w:val="19"/>
          <w:szCs w:val="19"/>
          <w:lang w:val="en"/>
        </w:rPr>
        <w:t>Suburban Hospital, an affiliate of Johns Hopkins Medicine, is seeking a board certified vascular neurologist to serve as Medical Director for the Suburban Hospital Stroke Center. Suburban Hospital is a Gold Plus-certified primary stroke center and is affiliated with the NIH/NINDS Stroke Program. Responsibilities include care of stroke patients, administrative oversight of the Suburban Hospital Stroke Center, educational activities and research. The successful candidate will coordinate the activities of the Suburban Hospital Stroke Center with the NIH/NINDS Stroke Program. In addition, the Medical Director will insure continuing stroke center certification and compliance with the certification requirements. Research activities include participation as a co-investigator in the NIH/NINDS stroke research protocols. It is anticipated that the Medical Director will also develop robust collaborations with the Stroke Program at Johns Hopkins Hospital and have an academic appointment in the JHU Department of Neurology.</w:t>
      </w:r>
    </w:p>
    <w:p w:rsidR="000C2781" w:rsidRDefault="000C2781" w:rsidP="000C2781">
      <w:pPr>
        <w:spacing w:before="100" w:beforeAutospacing="1" w:after="150" w:line="336" w:lineRule="atLeast"/>
        <w:rPr>
          <w:rFonts w:ascii="Arial" w:eastAsia="Times New Roman" w:hAnsi="Arial" w:cs="Arial"/>
          <w:color w:val="000000"/>
          <w:sz w:val="19"/>
          <w:szCs w:val="19"/>
          <w:lang w:val="en"/>
        </w:rPr>
      </w:pPr>
      <w:r w:rsidRPr="000C2781">
        <w:rPr>
          <w:rFonts w:ascii="Arial" w:eastAsia="Times New Roman" w:hAnsi="Arial" w:cs="Arial"/>
          <w:color w:val="000000"/>
          <w:sz w:val="19"/>
          <w:szCs w:val="19"/>
          <w:lang w:val="en"/>
        </w:rPr>
        <w:t xml:space="preserve">Johns Hopkins Health System and its affiliates are an Equal Opportunity / Affirmative Action employers. All qualified applicants will receive consideration for employment without regard to race, color, religion, sex, sexual orientation, gender identity and expression, age, national origin, mental or physical disability, genetic information, veteran status, or any other status protected by federal, state, or local law. Johns Hopkins Health System and its affiliates are drug-free workplace employers. </w:t>
      </w:r>
    </w:p>
    <w:p w:rsidR="00AC2F89" w:rsidRDefault="00AC2F89" w:rsidP="000C2781">
      <w:pPr>
        <w:spacing w:before="100" w:beforeAutospacing="1" w:after="150" w:line="336" w:lineRule="atLeast"/>
        <w:rPr>
          <w:rFonts w:ascii="Arial" w:eastAsia="Times New Roman" w:hAnsi="Arial" w:cs="Arial"/>
          <w:color w:val="000000"/>
          <w:sz w:val="19"/>
          <w:szCs w:val="19"/>
          <w:lang w:val="en"/>
        </w:rPr>
      </w:pPr>
    </w:p>
    <w:p w:rsidR="00AC2F89" w:rsidRDefault="00AC2F89" w:rsidP="00AC2F89">
      <w:pPr>
        <w:rPr>
          <w:rFonts w:ascii="Arial" w:hAnsi="Arial" w:cs="Arial"/>
          <w:b/>
          <w:bCs/>
          <w:color w:val="1F497D"/>
          <w:sz w:val="20"/>
          <w:szCs w:val="20"/>
        </w:rPr>
      </w:pPr>
      <w:r>
        <w:rPr>
          <w:rFonts w:ascii="Arial" w:hAnsi="Arial" w:cs="Arial"/>
          <w:b/>
          <w:bCs/>
          <w:color w:val="1F497D"/>
          <w:sz w:val="20"/>
          <w:szCs w:val="20"/>
        </w:rPr>
        <w:t>Explore career opportunities at JHCP</w:t>
      </w:r>
    </w:p>
    <w:p w:rsidR="009C2CB1" w:rsidRDefault="001F66AE" w:rsidP="006A3DEC">
      <w:pPr>
        <w:spacing w:before="100" w:beforeAutospacing="1" w:after="150" w:line="336" w:lineRule="atLeast"/>
      </w:pPr>
      <w:hyperlink r:id="rId6" w:history="1">
        <w:r w:rsidR="00AC2F89">
          <w:rPr>
            <w:rStyle w:val="Hyperlink"/>
            <w:rFonts w:ascii="Arial" w:hAnsi="Arial" w:cs="Arial"/>
            <w:b/>
            <w:bCs/>
            <w:sz w:val="20"/>
            <w:szCs w:val="20"/>
          </w:rPr>
          <w:t>https://jobs.hopkinsmedicine.org/JHCPproviders.html</w:t>
        </w:r>
      </w:hyperlink>
    </w:p>
    <w:sectPr w:rsidR="009C2C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6AE" w:rsidRDefault="001F66AE" w:rsidP="00AC2F89">
      <w:pPr>
        <w:spacing w:after="0" w:line="240" w:lineRule="auto"/>
      </w:pPr>
      <w:r>
        <w:separator/>
      </w:r>
    </w:p>
  </w:endnote>
  <w:endnote w:type="continuationSeparator" w:id="0">
    <w:p w:rsidR="001F66AE" w:rsidRDefault="001F66AE" w:rsidP="00AC2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6AE" w:rsidRDefault="001F66AE" w:rsidP="00AC2F89">
      <w:pPr>
        <w:spacing w:after="0" w:line="240" w:lineRule="auto"/>
      </w:pPr>
      <w:r>
        <w:separator/>
      </w:r>
    </w:p>
  </w:footnote>
  <w:footnote w:type="continuationSeparator" w:id="0">
    <w:p w:rsidR="001F66AE" w:rsidRDefault="001F66AE" w:rsidP="00AC2F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781"/>
    <w:rsid w:val="000C2781"/>
    <w:rsid w:val="001F66AE"/>
    <w:rsid w:val="0025354A"/>
    <w:rsid w:val="0031361B"/>
    <w:rsid w:val="005C0862"/>
    <w:rsid w:val="006A3DEC"/>
    <w:rsid w:val="00933635"/>
    <w:rsid w:val="009B144D"/>
    <w:rsid w:val="009C2CB1"/>
    <w:rsid w:val="00A568C1"/>
    <w:rsid w:val="00AC2F89"/>
    <w:rsid w:val="00D42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8108"/>
  <w15:chartTrackingRefBased/>
  <w15:docId w15:val="{24F8F29F-9FB6-4408-8498-7B627B13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2781"/>
    <w:rPr>
      <w:b/>
      <w:bCs/>
    </w:rPr>
  </w:style>
  <w:style w:type="paragraph" w:styleId="Header">
    <w:name w:val="header"/>
    <w:basedOn w:val="Normal"/>
    <w:link w:val="HeaderChar"/>
    <w:uiPriority w:val="99"/>
    <w:unhideWhenUsed/>
    <w:rsid w:val="00AC2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F89"/>
  </w:style>
  <w:style w:type="paragraph" w:styleId="Footer">
    <w:name w:val="footer"/>
    <w:basedOn w:val="Normal"/>
    <w:link w:val="FooterChar"/>
    <w:uiPriority w:val="99"/>
    <w:unhideWhenUsed/>
    <w:rsid w:val="00AC2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F89"/>
  </w:style>
  <w:style w:type="character" w:styleId="Hyperlink">
    <w:name w:val="Hyperlink"/>
    <w:basedOn w:val="DefaultParagraphFont"/>
    <w:uiPriority w:val="99"/>
    <w:semiHidden/>
    <w:unhideWhenUsed/>
    <w:rsid w:val="00AC2F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281225">
      <w:bodyDiv w:val="1"/>
      <w:marLeft w:val="0"/>
      <w:marRight w:val="0"/>
      <w:marTop w:val="0"/>
      <w:marBottom w:val="0"/>
      <w:divBdr>
        <w:top w:val="none" w:sz="0" w:space="0" w:color="auto"/>
        <w:left w:val="none" w:sz="0" w:space="0" w:color="auto"/>
        <w:bottom w:val="none" w:sz="0" w:space="0" w:color="auto"/>
        <w:right w:val="none" w:sz="0" w:space="0" w:color="auto"/>
      </w:divBdr>
    </w:div>
    <w:div w:id="1850756670">
      <w:bodyDiv w:val="1"/>
      <w:marLeft w:val="0"/>
      <w:marRight w:val="0"/>
      <w:marTop w:val="0"/>
      <w:marBottom w:val="0"/>
      <w:divBdr>
        <w:top w:val="none" w:sz="0" w:space="0" w:color="auto"/>
        <w:left w:val="none" w:sz="0" w:space="0" w:color="auto"/>
        <w:bottom w:val="none" w:sz="0" w:space="0" w:color="auto"/>
        <w:right w:val="none" w:sz="0" w:space="0" w:color="auto"/>
      </w:divBdr>
      <w:divsChild>
        <w:div w:id="173226458">
          <w:marLeft w:val="0"/>
          <w:marRight w:val="0"/>
          <w:marTop w:val="0"/>
          <w:marBottom w:val="0"/>
          <w:divBdr>
            <w:top w:val="none" w:sz="0" w:space="0" w:color="auto"/>
            <w:left w:val="none" w:sz="0" w:space="0" w:color="auto"/>
            <w:bottom w:val="none" w:sz="0" w:space="0" w:color="auto"/>
            <w:right w:val="none" w:sz="0" w:space="0" w:color="auto"/>
          </w:divBdr>
          <w:divsChild>
            <w:div w:id="1747024091">
              <w:marLeft w:val="0"/>
              <w:marRight w:val="0"/>
              <w:marTop w:val="0"/>
              <w:marBottom w:val="0"/>
              <w:divBdr>
                <w:top w:val="none" w:sz="0" w:space="0" w:color="auto"/>
                <w:left w:val="none" w:sz="0" w:space="0" w:color="auto"/>
                <w:bottom w:val="none" w:sz="0" w:space="0" w:color="auto"/>
                <w:right w:val="none" w:sz="0" w:space="0" w:color="auto"/>
              </w:divBdr>
              <w:divsChild>
                <w:div w:id="1445345173">
                  <w:marLeft w:val="0"/>
                  <w:marRight w:val="0"/>
                  <w:marTop w:val="0"/>
                  <w:marBottom w:val="0"/>
                  <w:divBdr>
                    <w:top w:val="none" w:sz="0" w:space="0" w:color="auto"/>
                    <w:left w:val="none" w:sz="0" w:space="0" w:color="auto"/>
                    <w:bottom w:val="none" w:sz="0" w:space="0" w:color="auto"/>
                    <w:right w:val="none" w:sz="0" w:space="0" w:color="auto"/>
                  </w:divBdr>
                  <w:divsChild>
                    <w:div w:id="361517838">
                      <w:marLeft w:val="4"/>
                      <w:marRight w:val="0"/>
                      <w:marTop w:val="0"/>
                      <w:marBottom w:val="0"/>
                      <w:divBdr>
                        <w:top w:val="none" w:sz="0" w:space="0" w:color="auto"/>
                        <w:left w:val="none" w:sz="0" w:space="0" w:color="auto"/>
                        <w:bottom w:val="none" w:sz="0" w:space="0" w:color="auto"/>
                        <w:right w:val="none" w:sz="0" w:space="0" w:color="auto"/>
                      </w:divBdr>
                      <w:divsChild>
                        <w:div w:id="2039889875">
                          <w:marLeft w:val="0"/>
                          <w:marRight w:val="0"/>
                          <w:marTop w:val="150"/>
                          <w:marBottom w:val="0"/>
                          <w:divBdr>
                            <w:top w:val="single" w:sz="6" w:space="11" w:color="C3C2C2"/>
                            <w:left w:val="none" w:sz="0" w:space="0" w:color="auto"/>
                            <w:bottom w:val="none" w:sz="0" w:space="0" w:color="auto"/>
                            <w:right w:val="none" w:sz="0" w:space="0" w:color="auto"/>
                          </w:divBdr>
                          <w:divsChild>
                            <w:div w:id="4438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bs.hopkinsmedicine.org/JHCPprovider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Walters</dc:creator>
  <cp:keywords/>
  <dc:description/>
  <cp:lastModifiedBy>Sester, Regina (sesterrj)</cp:lastModifiedBy>
  <cp:revision>3</cp:revision>
  <dcterms:created xsi:type="dcterms:W3CDTF">2018-06-12T13:37:00Z</dcterms:created>
  <dcterms:modified xsi:type="dcterms:W3CDTF">2018-06-12T13:56:00Z</dcterms:modified>
</cp:coreProperties>
</file>